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B16" w:rsidRPr="00151BBE" w:rsidRDefault="00496B16" w:rsidP="0000253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</w:t>
      </w:r>
      <w:r w:rsidRPr="00151BBE">
        <w:rPr>
          <w:rFonts w:ascii="Times New Roman" w:hAnsi="Times New Roman"/>
          <w:b/>
          <w:sz w:val="28"/>
          <w:szCs w:val="28"/>
        </w:rPr>
        <w:t>Учебно – методическое обеспечение дисциплины</w:t>
      </w:r>
    </w:p>
    <w:p w:rsidR="00496B16" w:rsidRPr="00151BBE" w:rsidRDefault="00496B16" w:rsidP="00002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«Овощеводство защищенн</w:t>
      </w:r>
      <w:r w:rsidRPr="00151BBE">
        <w:rPr>
          <w:rFonts w:ascii="Times New Roman" w:hAnsi="Times New Roman"/>
          <w:b/>
          <w:sz w:val="28"/>
          <w:szCs w:val="28"/>
        </w:rPr>
        <w:t>ого грунта»</w:t>
      </w:r>
    </w:p>
    <w:p w:rsidR="00496B16" w:rsidRPr="00151BBE" w:rsidRDefault="00496B16" w:rsidP="00002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B16" w:rsidRPr="00151BBE" w:rsidRDefault="00496B16" w:rsidP="00002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Рекомендуемая литература</w:t>
      </w:r>
    </w:p>
    <w:p w:rsidR="00496B16" w:rsidRPr="00151BBE" w:rsidRDefault="00496B16" w:rsidP="00002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96B16" w:rsidRPr="00151BBE" w:rsidRDefault="00496B16" w:rsidP="0000253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Основная литература:</w:t>
      </w:r>
    </w:p>
    <w:p w:rsidR="00496B16" w:rsidRDefault="00496B16" w:rsidP="00AC1881">
      <w:pPr>
        <w:widowControl w:val="0"/>
        <w:ind w:firstLine="567"/>
        <w:jc w:val="both"/>
        <w:rPr>
          <w:b/>
          <w:color w:val="000000"/>
          <w:sz w:val="28"/>
          <w:szCs w:val="24"/>
        </w:rPr>
      </w:pPr>
    </w:p>
    <w:p w:rsidR="00496B16" w:rsidRPr="00002530" w:rsidRDefault="00496B1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02530">
        <w:rPr>
          <w:rFonts w:ascii="Times New Roman" w:hAnsi="Times New Roman"/>
          <w:sz w:val="28"/>
          <w:szCs w:val="28"/>
        </w:rPr>
        <w:t>1. Кононков П.Ф., Гинс В.К., Гинс М.С., Пивоваров В.Ф., Мешков А.В.,Терехова В.И. Овощи как продукт функционального питания / под ред. Бунина М.С. Монография. - 2018. - 127 с.</w:t>
      </w:r>
    </w:p>
    <w:p w:rsidR="00496B16" w:rsidRPr="00002530" w:rsidRDefault="00496B1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02530">
        <w:rPr>
          <w:rFonts w:ascii="Times New Roman" w:hAnsi="Times New Roman"/>
          <w:sz w:val="28"/>
          <w:szCs w:val="28"/>
        </w:rPr>
        <w:t>2. Константинович А.В., Андреев Ю.М., Пацурия Д.В., Судденко В.Г.Инновационные технологии в овощеводстве (учебное пособие). М.: Издательство РГАУ-МСХА имени К.А. Тимирязева, 2018 – 43 с.</w:t>
      </w:r>
    </w:p>
    <w:p w:rsidR="00496B16" w:rsidRPr="00002530" w:rsidRDefault="00496B1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02530">
        <w:rPr>
          <w:rFonts w:ascii="Times New Roman" w:hAnsi="Times New Roman"/>
          <w:sz w:val="28"/>
          <w:szCs w:val="28"/>
        </w:rPr>
        <w:t>3. Овощеводство ЦЧР. Учебник для студентов вузов/М.С. Бунин, С.Я.,Мухортов, В.К. Родионов, П.Н. Воробьев, Н.М. Круглов, А.В. Мешков. Под ред. В.К. Родионова и С.М. Мухортова. - Воронеж, 2018. - 311 с.</w:t>
      </w:r>
    </w:p>
    <w:p w:rsidR="00496B16" w:rsidRPr="00002530" w:rsidRDefault="00496B1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02530">
        <w:rPr>
          <w:rFonts w:ascii="Times New Roman" w:hAnsi="Times New Roman"/>
          <w:sz w:val="28"/>
          <w:szCs w:val="28"/>
        </w:rPr>
        <w:t>4. Овощеводство. Методическое пособие / Земскова Ю.К., Баскова Н.А.,Беспалова И.С., Фляженков А.В., Савченко А.В. – Саратов: Изд-во «КУБиК», 2017. – 156 с.</w:t>
      </w:r>
    </w:p>
    <w:p w:rsidR="00496B16" w:rsidRPr="00002530" w:rsidRDefault="00496B16" w:rsidP="00AC1881">
      <w:pPr>
        <w:widowControl w:val="0"/>
        <w:tabs>
          <w:tab w:val="left" w:pos="1134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002530">
        <w:rPr>
          <w:rFonts w:ascii="Times New Roman" w:hAnsi="Times New Roman"/>
          <w:sz w:val="28"/>
          <w:szCs w:val="28"/>
        </w:rPr>
        <w:t>5. Пути повышения продуктивности овощных культур (томат, дайкон, лоба, редис и пряно-вкусовые культуры). Рекомендации производству / Земскова Ю.К., Лялина Е.В., Барадачева В.М., Ружейникова Н.М., СуминоваН.Б., Дементьева Е.В. Саратов. – ФГОУ ВПО «Саратовский ГАУ им. Н.И. Вавилова», 2018. – 28 с.</w:t>
      </w:r>
    </w:p>
    <w:p w:rsidR="00496B16" w:rsidRPr="00151BBE" w:rsidRDefault="00496B16" w:rsidP="00002530">
      <w:pPr>
        <w:tabs>
          <w:tab w:val="left" w:pos="3720"/>
        </w:tabs>
        <w:jc w:val="center"/>
        <w:rPr>
          <w:rFonts w:ascii="Times New Roman" w:hAnsi="Times New Roman"/>
          <w:b/>
          <w:sz w:val="28"/>
          <w:szCs w:val="28"/>
        </w:rPr>
      </w:pPr>
      <w:r w:rsidRPr="00151BBE">
        <w:rPr>
          <w:rFonts w:ascii="Times New Roman" w:hAnsi="Times New Roman"/>
          <w:b/>
          <w:sz w:val="28"/>
          <w:szCs w:val="28"/>
        </w:rPr>
        <w:t>Дополнительная литература:</w:t>
      </w:r>
    </w:p>
    <w:p w:rsidR="00496B16" w:rsidRPr="00002530" w:rsidRDefault="00496B16" w:rsidP="00AC1881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002530">
        <w:rPr>
          <w:rFonts w:ascii="Times New Roman" w:hAnsi="Times New Roman"/>
          <w:color w:val="000000"/>
          <w:sz w:val="28"/>
          <w:szCs w:val="28"/>
        </w:rPr>
        <w:t>1. Все об овощах. Д-р Д.Г. Хессайон. М.: изд-во Кладезь, 2015. - 130 с.</w:t>
      </w:r>
    </w:p>
    <w:p w:rsidR="00496B16" w:rsidRPr="00002530" w:rsidRDefault="00496B16" w:rsidP="00AC1881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002530">
        <w:rPr>
          <w:rFonts w:ascii="Times New Roman" w:hAnsi="Times New Roman"/>
          <w:color w:val="000000"/>
          <w:sz w:val="28"/>
          <w:szCs w:val="28"/>
        </w:rPr>
        <w:t>2. Современное овощеводство закрытого и открытого грунта: Учеб.пособ. для агр. учеб…/Белогубова Е.Н., Васильев А.М. и др. – К.: ОАО «Изд-во «Киев. правда», 2016. – 528 с.</w:t>
      </w:r>
    </w:p>
    <w:p w:rsidR="00496B16" w:rsidRPr="00002530" w:rsidRDefault="00496B16" w:rsidP="00AC1881">
      <w:pPr>
        <w:widowControl w:val="0"/>
        <w:ind w:firstLine="567"/>
        <w:rPr>
          <w:rFonts w:ascii="Times New Roman" w:hAnsi="Times New Roman"/>
          <w:color w:val="000000"/>
          <w:sz w:val="28"/>
          <w:szCs w:val="28"/>
        </w:rPr>
      </w:pPr>
      <w:r w:rsidRPr="00002530">
        <w:rPr>
          <w:rFonts w:ascii="Times New Roman" w:hAnsi="Times New Roman"/>
          <w:color w:val="000000"/>
          <w:sz w:val="28"/>
          <w:szCs w:val="28"/>
        </w:rPr>
        <w:t>3. Овощеводство/ Г.И. Тараканов, В.Д. Мухин и др. –М.: Колос, 2012. – 472 с.: ил.</w:t>
      </w:r>
    </w:p>
    <w:p w:rsidR="00496B16" w:rsidRDefault="00496B16" w:rsidP="00AC1881"/>
    <w:sectPr w:rsidR="00496B16" w:rsidSect="00C668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1881"/>
    <w:rsid w:val="00002530"/>
    <w:rsid w:val="00151BBE"/>
    <w:rsid w:val="00496B16"/>
    <w:rsid w:val="004D0128"/>
    <w:rsid w:val="00AC1881"/>
    <w:rsid w:val="00C66899"/>
    <w:rsid w:val="00E238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89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226</Words>
  <Characters>1292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3</cp:revision>
  <dcterms:created xsi:type="dcterms:W3CDTF">2022-07-22T08:21:00Z</dcterms:created>
  <dcterms:modified xsi:type="dcterms:W3CDTF">2022-08-04T08:03:00Z</dcterms:modified>
</cp:coreProperties>
</file>